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晋城河南商会先进会员企业申报表</w:t>
      </w:r>
    </w:p>
    <w:p>
      <w:pPr>
        <w:spacing w:line="240" w:lineRule="exact"/>
      </w:pPr>
    </w:p>
    <w:tbl>
      <w:tblPr>
        <w:tblStyle w:val="5"/>
        <w:tblW w:w="493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802"/>
        <w:gridCol w:w="564"/>
        <w:gridCol w:w="978"/>
        <w:gridCol w:w="1114"/>
        <w:gridCol w:w="20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24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话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通迅地址</w:t>
            </w:r>
          </w:p>
        </w:tc>
        <w:tc>
          <w:tcPr>
            <w:tcW w:w="245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113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1585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1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企业性质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注册资金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职工人数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7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年产总值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上缴利税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772" w:type="pc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绩</w:t>
            </w:r>
          </w:p>
        </w:tc>
        <w:tc>
          <w:tcPr>
            <w:tcW w:w="422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2676" w:type="pct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申报企业意见：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2323" w:type="pct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商会评选意见：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年   月   日</w:t>
            </w:r>
          </w:p>
        </w:tc>
      </w:tr>
    </w:tbl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40" w:lineRule="exact"/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先进会员企业评选标准</w:t>
      </w:r>
    </w:p>
    <w:p>
      <w:pPr>
        <w:spacing w:line="520" w:lineRule="exact"/>
        <w:rPr>
          <w:rFonts w:hint="eastAsia" w:ascii="方正小标宋简体" w:hAnsi="方正小标宋简体" w:eastAsia="方正小标宋简体" w:cs="方正小标宋简体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一、认真执行党和国家的方针政策，遵守国家法律和行业法规，建立了现代企业制度、企业经营机制灵活有效。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二、企业有明确的发展战略和经营方针，在转型跨越发展中成绩突出，企业经营思想端正，经济效果明显，照章纳税。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三、企业无违法乱纪行为，无重大生产质量安全事故，无拖欠职工工资行为。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四、规范执行商会章程，维护商会利益，履行会员义务，按时交纳会费，积极参加商会各项活动。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五、有奉献精神，积极参与社会公益事业和爱心活动，模范的树立商会企业形象。</w:t>
      </w:r>
    </w:p>
    <w:sectPr>
      <w:pgSz w:w="11906" w:h="16838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123"/>
    <w:rsid w:val="00027774"/>
    <w:rsid w:val="000F67EE"/>
    <w:rsid w:val="0012296F"/>
    <w:rsid w:val="00157FC7"/>
    <w:rsid w:val="002529D2"/>
    <w:rsid w:val="002A2A70"/>
    <w:rsid w:val="002C7123"/>
    <w:rsid w:val="002D0C9A"/>
    <w:rsid w:val="00317B8E"/>
    <w:rsid w:val="003F0729"/>
    <w:rsid w:val="004573AD"/>
    <w:rsid w:val="00484874"/>
    <w:rsid w:val="00487291"/>
    <w:rsid w:val="00561997"/>
    <w:rsid w:val="005B5C03"/>
    <w:rsid w:val="0063118F"/>
    <w:rsid w:val="00640036"/>
    <w:rsid w:val="006A0B02"/>
    <w:rsid w:val="00752C5E"/>
    <w:rsid w:val="00755B7F"/>
    <w:rsid w:val="00860FF5"/>
    <w:rsid w:val="00874E97"/>
    <w:rsid w:val="008806D9"/>
    <w:rsid w:val="008857C8"/>
    <w:rsid w:val="00A84F5D"/>
    <w:rsid w:val="00AF6F72"/>
    <w:rsid w:val="00C073BE"/>
    <w:rsid w:val="00C52CC9"/>
    <w:rsid w:val="00EA2634"/>
    <w:rsid w:val="00FB4B4C"/>
    <w:rsid w:val="28B4340B"/>
    <w:rsid w:val="2DDA246B"/>
    <w:rsid w:val="6472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65</Words>
  <Characters>377</Characters>
  <Lines>3</Lines>
  <Paragraphs>1</Paragraphs>
  <TotalTime>89</TotalTime>
  <ScaleCrop>false</ScaleCrop>
  <LinksUpToDate>false</LinksUpToDate>
  <CharactersWithSpaces>441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2017-11-10T08:23:00Z</dcterms:created>
  <dc:creator>WRGHO</dc:creator>
  <cp:lastModifiedBy>卫卫</cp:lastModifiedBy>
  <dcterms:modified xsi:type="dcterms:W3CDTF">2019-11-07T01:54:33Z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